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textAlignment w:val="auto"/>
        <w:outlineLvl w:val="9"/>
        <w:rPr>
          <w:rFonts w:hint="eastAsia" w:ascii="宋体" w:hAnsi="宋体" w:eastAsia="黑体" w:cs="黑体"/>
          <w:b w:val="0"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textAlignment w:val="auto"/>
        <w:outlineLvl w:val="9"/>
        <w:rPr>
          <w:rFonts w:hint="default" w:ascii="宋体" w:hAnsi="宋体" w:eastAsia="黑体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</w:pPr>
      <w:r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  <w:t>20</w:t>
      </w:r>
      <w:r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  <w:lang w:val="en-US" w:eastAsia="zh-CN"/>
        </w:rPr>
        <w:t>2</w:t>
      </w:r>
      <w:r>
        <w:rPr>
          <w:rFonts w:hint="eastAsia" w:ascii="宋体" w:hAnsi="宋体" w:eastAsia="方正小标宋简体" w:cs="Times New Roman"/>
          <w:b w:val="0"/>
          <w:bCs/>
          <w:spacing w:val="0"/>
          <w:sz w:val="48"/>
          <w:szCs w:val="48"/>
          <w:lang w:val="en-US" w:eastAsia="zh-CN"/>
        </w:rPr>
        <w:t>3</w:t>
      </w:r>
      <w:r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  <w:t>年</w:t>
      </w:r>
      <w:r>
        <w:rPr>
          <w:rFonts w:hint="eastAsia" w:ascii="宋体" w:hAnsi="宋体" w:eastAsia="方正小标宋简体" w:cs="Times New Roman"/>
          <w:b w:val="0"/>
          <w:bCs/>
          <w:spacing w:val="0"/>
          <w:sz w:val="48"/>
          <w:szCs w:val="48"/>
          <w:lang w:eastAsia="zh-CN"/>
        </w:rPr>
        <w:t>度</w:t>
      </w:r>
      <w:r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  <w:t>佛山市竞争性扶持人才项目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jc w:val="center"/>
        <w:textAlignment w:val="auto"/>
        <w:outlineLvl w:val="9"/>
        <w:rPr>
          <w:rFonts w:hint="default" w:ascii="宋体" w:hAnsi="宋体" w:eastAsia="方正小标宋简体" w:cs="Times New Roman"/>
          <w:b w:val="0"/>
          <w:bCs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1100" w:lineRule="exact"/>
        <w:jc w:val="center"/>
        <w:textAlignment w:val="auto"/>
        <w:outlineLvl w:val="9"/>
        <w:rPr>
          <w:rFonts w:hint="default" w:ascii="宋体" w:hAnsi="宋体" w:eastAsia="方正小标宋简体" w:cs="Times New Roman"/>
          <w:spacing w:val="0"/>
          <w:sz w:val="84"/>
          <w:szCs w:val="84"/>
          <w:lang w:eastAsia="zh-CN"/>
        </w:rPr>
      </w:pPr>
      <w:r>
        <w:rPr>
          <w:rFonts w:hint="default" w:ascii="宋体" w:hAnsi="宋体" w:eastAsia="方正小标宋简体" w:cs="Times New Roman"/>
          <w:spacing w:val="0"/>
          <w:sz w:val="84"/>
          <w:szCs w:val="84"/>
          <w:lang w:eastAsia="zh-CN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  <w:lang w:eastAsia="zh-CN"/>
        </w:rPr>
        <w:t>项目类别：</w:t>
      </w:r>
      <w:r>
        <w:rPr>
          <w:rFonts w:hint="default" w:ascii="宋体" w:hAnsi="宋体" w:cs="Times New Roman"/>
          <w:spacing w:val="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 xml:space="preserve">申报年份：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 xml:space="preserve">申报单位：   </w:t>
      </w:r>
      <w:r>
        <w:rPr>
          <w:rFonts w:hint="default" w:ascii="宋体" w:hAnsi="宋体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宋体" w:hAnsi="宋体" w:cs="Times New Roman"/>
          <w:spacing w:val="0"/>
          <w:sz w:val="32"/>
          <w:szCs w:val="32"/>
        </w:rPr>
        <w:t xml:space="preserve">（加盖公章） </w:t>
      </w:r>
    </w:p>
    <w:p>
      <w:pPr>
        <w:spacing w:line="594" w:lineRule="exact"/>
        <w:ind w:firstLine="640" w:firstLineChars="200"/>
        <w:rPr>
          <w:rFonts w:hint="default" w:ascii="宋体" w:hAnsi="宋体" w:cs="Times New Roman"/>
          <w:color w:val="FFFFFF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 xml:space="preserve">项目负责人：          职务：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30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 xml:space="preserve">办公电话：            手机：                  </w:t>
      </w:r>
      <w:r>
        <w:rPr>
          <w:rFonts w:hint="default" w:ascii="宋体" w:hAnsi="宋体" w:cs="Times New Roman"/>
          <w:color w:val="FFFFFF"/>
          <w:spacing w:val="0"/>
          <w:sz w:val="32"/>
          <w:szCs w:val="32"/>
        </w:rPr>
        <w:t xml:space="preserve"> </w:t>
      </w:r>
      <w:r>
        <w:rPr>
          <w:rFonts w:hint="default" w:ascii="宋体" w:hAnsi="宋体" w:cs="Times New Roman"/>
          <w:spacing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宋体" w:hAnsi="宋体" w:cs="Times New Roman"/>
          <w:spacing w:val="0"/>
          <w:sz w:val="32"/>
          <w:szCs w:val="32"/>
        </w:rPr>
      </w:pPr>
      <w:r>
        <w:rPr>
          <w:rFonts w:hint="default" w:ascii="宋体" w:hAnsi="宋体" w:cs="Times New Roman"/>
          <w:spacing w:val="0"/>
          <w:sz w:val="32"/>
          <w:szCs w:val="32"/>
        </w:rPr>
        <w:t>项目</w:t>
      </w:r>
      <w:r>
        <w:rPr>
          <w:rFonts w:hint="eastAsia" w:ascii="宋体" w:hAnsi="宋体" w:cs="Times New Roman"/>
          <w:spacing w:val="0"/>
          <w:sz w:val="32"/>
          <w:szCs w:val="32"/>
          <w:lang w:eastAsia="zh-CN"/>
        </w:rPr>
        <w:t>联系人</w:t>
      </w:r>
      <w:r>
        <w:rPr>
          <w:rFonts w:hint="default" w:ascii="宋体" w:hAnsi="宋体" w:cs="Times New Roman"/>
          <w:spacing w:val="0"/>
          <w:sz w:val="32"/>
          <w:szCs w:val="32"/>
        </w:rPr>
        <w:t>：</w:t>
      </w:r>
      <w:r>
        <w:rPr>
          <w:rFonts w:hint="eastAsia" w:ascii="宋体" w:hAnsi="宋体" w:cs="Times New Roman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宋体" w:hAnsi="宋体" w:cs="Times New Roman"/>
          <w:spacing w:val="0"/>
          <w:sz w:val="32"/>
          <w:szCs w:val="32"/>
        </w:rPr>
        <w:t xml:space="preserve"> 手机：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宋体" w:hAnsi="宋体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宋体" w:hAnsi="宋体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宋体" w:hAnsi="宋体" w:eastAsia="楷体_GB2312" w:cs="Times New Roman"/>
          <w:bCs/>
          <w:spacing w:val="0"/>
          <w:sz w:val="32"/>
          <w:szCs w:val="32"/>
        </w:rPr>
      </w:pPr>
      <w:r>
        <w:rPr>
          <w:rFonts w:hint="default" w:ascii="宋体" w:hAnsi="宋体" w:eastAsia="楷体_GB2312" w:cs="Times New Roman"/>
          <w:bCs/>
          <w:spacing w:val="0"/>
          <w:sz w:val="32"/>
          <w:szCs w:val="32"/>
        </w:rPr>
        <w:t>中共佛山市委组织部</w:t>
      </w:r>
      <w:r>
        <w:rPr>
          <w:rFonts w:hint="default" w:ascii="宋体" w:hAnsi="宋体" w:eastAsia="楷体_GB2312" w:cs="Times New Roman"/>
          <w:bCs/>
          <w:spacing w:val="0"/>
          <w:sz w:val="32"/>
          <w:szCs w:val="32"/>
          <w:lang w:eastAsia="zh-CN"/>
        </w:rPr>
        <w:t>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宋体" w:hAnsi="宋体" w:eastAsia="楷体_GB2312" w:cs="Times New Roman"/>
          <w:bCs/>
          <w:spacing w:val="0"/>
          <w:sz w:val="32"/>
          <w:szCs w:val="32"/>
        </w:rPr>
      </w:pPr>
      <w:r>
        <w:rPr>
          <w:rFonts w:hint="default" w:ascii="宋体" w:hAnsi="宋体" w:eastAsia="楷体_GB2312" w:cs="Times New Roman"/>
          <w:bCs/>
          <w:spacing w:val="0"/>
          <w:sz w:val="32"/>
          <w:szCs w:val="32"/>
        </w:rPr>
        <w:t>20</w:t>
      </w:r>
      <w:r>
        <w:rPr>
          <w:rFonts w:hint="default" w:ascii="宋体" w:hAnsi="宋体" w:eastAsia="楷体_GB2312" w:cs="Times New Roman"/>
          <w:bCs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楷体_GB2312" w:cs="Times New Roman"/>
          <w:bCs/>
          <w:spacing w:val="0"/>
          <w:sz w:val="32"/>
          <w:szCs w:val="32"/>
          <w:lang w:val="en-US" w:eastAsia="zh-CN"/>
        </w:rPr>
        <w:t>3</w:t>
      </w:r>
      <w:r>
        <w:rPr>
          <w:rFonts w:hint="default" w:ascii="宋体" w:hAnsi="宋体" w:eastAsia="楷体_GB2312" w:cs="Times New Roman"/>
          <w:bCs/>
          <w:spacing w:val="0"/>
          <w:sz w:val="32"/>
          <w:szCs w:val="32"/>
        </w:rPr>
        <w:t>年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宋体" w:hAnsi="宋体" w:eastAsia="楷体_GB2312" w:cs="Times New Roman"/>
          <w:bCs/>
          <w:spacing w:val="0"/>
          <w:sz w:val="3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  <w:r>
        <w:rPr>
          <w:rFonts w:hint="default" w:ascii="宋体" w:hAnsi="宋体" w:cs="Times New Roman"/>
          <w:b/>
          <w:spacing w:val="0"/>
          <w:sz w:val="32"/>
          <w:szCs w:val="32"/>
        </w:rPr>
        <w:t>一、项目概况（实施背景、</w:t>
      </w: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主要</w:t>
      </w:r>
      <w:r>
        <w:rPr>
          <w:rFonts w:hint="default" w:ascii="宋体" w:hAnsi="宋体" w:cs="Times New Roman"/>
          <w:b/>
          <w:spacing w:val="0"/>
          <w:sz w:val="32"/>
          <w:szCs w:val="32"/>
        </w:rPr>
        <w:t>措施、</w:t>
      </w: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目标、特点</w:t>
      </w:r>
      <w:r>
        <w:rPr>
          <w:rFonts w:hint="default" w:ascii="宋体" w:hAnsi="宋体" w:cs="Times New Roman"/>
          <w:b/>
          <w:spacing w:val="0"/>
          <w:sz w:val="32"/>
          <w:szCs w:val="32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9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90" w:firstLineChars="196"/>
              <w:textAlignment w:val="auto"/>
              <w:outlineLvl w:val="9"/>
              <w:rPr>
                <w:rFonts w:hint="default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请</w:t>
            </w:r>
            <w:r>
              <w:rPr>
                <w:rFonts w:hint="default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  <w:lang w:eastAsia="zh-CN"/>
              </w:rPr>
              <w:t>严格</w:t>
            </w:r>
            <w:r>
              <w:rPr>
                <w:rFonts w:hint="default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按以下格式要求填写：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1.内文请用仿宋（国标）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小三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号字体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，行距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2.各级标题格式如下：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5" w:firstLineChars="245"/>
              <w:textAlignment w:val="auto"/>
              <w:outlineLvl w:val="9"/>
              <w:rPr>
                <w:rFonts w:hint="default" w:ascii="宋体" w:hAnsi="宋体" w:eastAsia="黑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黑体" w:cs="Times New Roman"/>
                <w:color w:val="000000"/>
                <w:spacing w:val="0"/>
                <w:kern w:val="0"/>
                <w:sz w:val="30"/>
                <w:szCs w:val="30"/>
              </w:rPr>
              <w:t>一、一级标题为黑体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宋体" w:hAnsi="宋体" w:eastAsia="楷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楷体" w:cs="Times New Roman"/>
                <w:color w:val="000000"/>
                <w:spacing w:val="0"/>
                <w:kern w:val="0"/>
                <w:sz w:val="30"/>
                <w:szCs w:val="30"/>
              </w:rPr>
              <w:t>（一）二级标题为楷体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8" w:firstLineChars="245"/>
              <w:textAlignment w:val="auto"/>
              <w:outlineLvl w:val="9"/>
              <w:rPr>
                <w:rFonts w:hint="default" w:ascii="宋体" w:hAnsi="宋体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  <w:t>1、三级标题为仿宋加粗。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3.图片及其他相关资料可另附。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90" w:firstLineChars="196"/>
              <w:textAlignment w:val="auto"/>
              <w:outlineLvl w:val="9"/>
              <w:rPr>
                <w:rFonts w:hint="eastAsia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90" w:firstLineChars="196"/>
              <w:textAlignment w:val="auto"/>
              <w:outlineLvl w:val="9"/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  <w:lang w:eastAsia="zh-CN"/>
              </w:rPr>
              <w:t>要求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：项目实施周期原则上为一年，主要措施要务实可操作，目标要细化量化。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eastAsia="楷体_GB2312" w:cs="Times New Roman"/>
          <w:spacing w:val="0"/>
          <w:sz w:val="24"/>
        </w:rPr>
      </w:pPr>
      <w:r>
        <w:rPr>
          <w:rFonts w:hint="default" w:ascii="宋体" w:hAnsi="宋体" w:eastAsia="楷体_GB2312" w:cs="Times New Roman"/>
          <w:spacing w:val="0"/>
          <w:sz w:val="24"/>
        </w:rPr>
        <w:t>注：字数</w:t>
      </w:r>
      <w:r>
        <w:rPr>
          <w:rFonts w:hint="default" w:ascii="宋体" w:hAnsi="宋体" w:eastAsia="楷体_GB2312" w:cs="Times New Roman"/>
          <w:spacing w:val="0"/>
          <w:sz w:val="24"/>
          <w:lang w:eastAsia="zh-CN"/>
        </w:rPr>
        <w:t>不</w:t>
      </w:r>
      <w:r>
        <w:rPr>
          <w:rFonts w:hint="default" w:ascii="宋体" w:hAnsi="宋体" w:eastAsia="楷体_GB2312" w:cs="Times New Roman"/>
          <w:spacing w:val="0"/>
          <w:sz w:val="24"/>
        </w:rPr>
        <w:t>超过</w:t>
      </w:r>
      <w:r>
        <w:rPr>
          <w:rFonts w:hint="default" w:ascii="宋体" w:hAnsi="宋体" w:eastAsia="楷体_GB2312" w:cs="Times New Roman"/>
          <w:spacing w:val="0"/>
          <w:sz w:val="24"/>
          <w:lang w:val="en-US" w:eastAsia="zh-CN"/>
        </w:rPr>
        <w:t>2</w:t>
      </w:r>
      <w:r>
        <w:rPr>
          <w:rFonts w:hint="default" w:ascii="宋体" w:hAnsi="宋体" w:eastAsia="楷体_GB2312" w:cs="Times New Roman"/>
          <w:spacing w:val="0"/>
          <w:sz w:val="24"/>
        </w:rPr>
        <w:t>000字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二</w:t>
      </w:r>
      <w:r>
        <w:rPr>
          <w:rFonts w:hint="default" w:ascii="宋体" w:hAnsi="宋体" w:cs="Times New Roman"/>
          <w:b/>
          <w:spacing w:val="0"/>
          <w:sz w:val="32"/>
          <w:szCs w:val="32"/>
        </w:rPr>
        <w:t>、经费使用</w:t>
      </w: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初步安排</w:t>
      </w:r>
    </w:p>
    <w:tbl>
      <w:tblPr>
        <w:tblStyle w:val="5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项目自筹经费、项目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专项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扶持经费使用安排分别列出。项目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专项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扶持经费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按照《佛山市竞争性扶持人才项目实施办法》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sz w:val="32"/>
                <w:szCs w:val="32"/>
              </w:rPr>
              <w:t>佛组通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〔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sz w:val="32"/>
                <w:szCs w:val="32"/>
              </w:rPr>
              <w:t>2021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〕</w:t>
            </w:r>
            <w:r>
              <w:rPr>
                <w:rFonts w:hint="default" w:ascii="宋体" w:hAnsi="宋体" w:eastAsia="仿宋_GB2312" w:cs="Times New Roman"/>
                <w:color w:val="000000"/>
                <w:spacing w:val="0"/>
                <w:sz w:val="32"/>
                <w:szCs w:val="32"/>
              </w:rPr>
              <w:t>51号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要求使用。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宋体" w:hAnsi="宋体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pacing w:val="0"/>
                <w:sz w:val="30"/>
                <w:szCs w:val="30"/>
                <w:lang w:eastAsia="zh-CN"/>
              </w:rPr>
              <w:t>是否已获得政府部门专项资金或购买服务资金</w:t>
            </w:r>
            <w:r>
              <w:rPr>
                <w:rFonts w:hint="eastAsia" w:ascii="宋体" w:hAnsi="宋体" w:eastAsia="仿宋_GB2312" w:cs="仿宋_GB2312"/>
                <w:b w:val="0"/>
                <w:bCs/>
                <w:spacing w:val="0"/>
                <w:sz w:val="30"/>
                <w:szCs w:val="30"/>
                <w:lang w:val="en-US" w:eastAsia="zh-CN"/>
              </w:rPr>
              <w:t xml:space="preserve"> 是/否</w:t>
            </w:r>
          </w:p>
          <w:p>
            <w:pPr>
              <w:pStyle w:val="2"/>
              <w:ind w:firstLine="600" w:firstLineChars="200"/>
              <w:rPr>
                <w:rFonts w:hint="eastAsia" w:ascii="宋体" w:hAnsi="宋体" w:eastAsia="仿宋_GB2312" w:cs="仿宋_GB2312"/>
                <w:b w:val="0"/>
                <w:bCs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pacing w:val="0"/>
                <w:kern w:val="2"/>
                <w:sz w:val="30"/>
                <w:szCs w:val="30"/>
                <w:lang w:val="en-US" w:eastAsia="zh-CN" w:bidi="ar-SA"/>
              </w:rPr>
              <w:t>已获得资金数额：     万元（如无可不填）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宋体" w:hAnsi="宋体" w:cs="Times New Roman"/>
                <w:b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  <w:r>
        <w:rPr>
          <w:rFonts w:hint="eastAsia" w:ascii="宋体" w:hAnsi="宋体" w:eastAsia="楷体_GB2312" w:cs="Times New Roman"/>
          <w:spacing w:val="0"/>
          <w:sz w:val="24"/>
          <w:lang w:eastAsia="zh-CN"/>
        </w:rPr>
        <w:t xml:space="preserve"> </w:t>
      </w:r>
      <w:r>
        <w:rPr>
          <w:rFonts w:hint="default" w:ascii="宋体" w:hAnsi="宋体" w:eastAsia="楷体_GB2312" w:cs="Times New Roman"/>
          <w:spacing w:val="0"/>
          <w:sz w:val="24"/>
        </w:rPr>
        <w:t>注：条目式列出，字数不超过500字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宋体" w:hAnsi="宋体" w:cs="Times New Roman"/>
          <w:b/>
          <w:spacing w:val="0"/>
          <w:sz w:val="32"/>
          <w:szCs w:val="32"/>
        </w:rPr>
      </w:pP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三</w:t>
      </w:r>
      <w:r>
        <w:rPr>
          <w:rFonts w:hint="default" w:ascii="宋体" w:hAnsi="宋体" w:cs="Times New Roman"/>
          <w:b/>
          <w:spacing w:val="0"/>
          <w:sz w:val="32"/>
          <w:szCs w:val="32"/>
        </w:rPr>
        <w:t>、</w:t>
      </w:r>
      <w:r>
        <w:rPr>
          <w:rFonts w:hint="default" w:ascii="宋体" w:hAnsi="宋体" w:cs="Times New Roman"/>
          <w:b/>
          <w:spacing w:val="0"/>
          <w:sz w:val="32"/>
          <w:szCs w:val="32"/>
          <w:lang w:eastAsia="zh-CN"/>
        </w:rPr>
        <w:t>审批情况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宋体" w:hAnsi="宋体" w:eastAsia="黑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黑体" w:cs="Times New Roman"/>
                <w:spacing w:val="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经初步审查，同意该项目申报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宋体" w:hAnsi="宋体" w:eastAsia="宋体" w:cs="Times New Roman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盖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宋体" w:hAnsi="宋体" w:eastAsia="黑体" w:cs="Times New Roman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黑体" w:cs="Times New Roman"/>
                <w:spacing w:val="0"/>
                <w:kern w:val="0"/>
                <w:sz w:val="28"/>
                <w:szCs w:val="28"/>
                <w:lang w:eastAsia="zh-CN"/>
              </w:rPr>
              <w:t>审批结果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根据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评审组评审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结果和公示情况，经市委组织部部务会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审定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，同意该项目入选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中共佛山市委组织部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宋体" w:hAnsi="宋体" w:eastAsia="仿宋_GB2312" w:cs="Times New Roman"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default" w:ascii="宋体" w:hAnsi="宋体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7925"/>
    <w:rsid w:val="7C5C53F7"/>
    <w:rsid w:val="7F3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2023-05-17T16:11:00Z</dcterms:created>
  <dc:creator>黄国琳</dc:creator>
  <cp:lastModifiedBy>廖雅意</cp:lastModifiedBy>
  <dcterms:modified xsi:type="dcterms:W3CDTF">2023-05-18T01:40:39Z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